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F95" w:rsidRPr="002C0F95" w:rsidRDefault="002C0F95" w:rsidP="002C0F95">
      <w:pPr>
        <w:rPr>
          <w:rStyle w:val="a3"/>
          <w:color w:val="660000"/>
          <w:sz w:val="56"/>
          <w:szCs w:val="56"/>
        </w:rPr>
      </w:pPr>
      <w:r w:rsidRPr="002C0F95">
        <w:rPr>
          <w:rStyle w:val="a3"/>
          <w:color w:val="663300"/>
          <w:sz w:val="56"/>
          <w:szCs w:val="56"/>
        </w:rPr>
        <w:t>Психологические приёмы повышения действенности речи в педагогической деятельности.</w:t>
      </w:r>
      <w:r w:rsidRPr="002C0F95">
        <w:rPr>
          <w:rStyle w:val="a3"/>
          <w:color w:val="006600"/>
          <w:sz w:val="56"/>
          <w:szCs w:val="56"/>
        </w:rPr>
        <w:t> </w:t>
      </w:r>
      <w:r w:rsidRPr="002C0F95">
        <w:rPr>
          <w:rStyle w:val="a3"/>
          <w:color w:val="660000"/>
          <w:sz w:val="56"/>
          <w:szCs w:val="56"/>
        </w:rPr>
        <w:t> </w:t>
      </w:r>
    </w:p>
    <w:p w:rsidR="002C0F95" w:rsidRPr="002C0F95" w:rsidRDefault="002C0F95" w:rsidP="002C0F95">
      <w:pPr>
        <w:rPr>
          <w:rStyle w:val="a3"/>
          <w:color w:val="660000"/>
          <w:sz w:val="56"/>
          <w:szCs w:val="56"/>
        </w:rPr>
      </w:pPr>
    </w:p>
    <w:p w:rsidR="002C0F95" w:rsidRPr="002C0F95" w:rsidRDefault="002C0F95" w:rsidP="002C0F95">
      <w:pPr>
        <w:spacing w:before="100" w:beforeAutospacing="1" w:after="100" w:afterAutospacing="1"/>
        <w:rPr>
          <w:color w:val="000000"/>
          <w:sz w:val="32"/>
          <w:szCs w:val="32"/>
        </w:rPr>
      </w:pPr>
    </w:p>
    <w:p w:rsidR="002C0F95" w:rsidRPr="002C0F95" w:rsidRDefault="002C0F95" w:rsidP="002C0F95">
      <w:pPr>
        <w:spacing w:before="100" w:beforeAutospacing="1" w:after="100" w:afterAutospacing="1"/>
        <w:rPr>
          <w:color w:val="000000"/>
          <w:sz w:val="32"/>
          <w:szCs w:val="32"/>
        </w:rPr>
      </w:pPr>
      <w:r w:rsidRPr="002C0F95">
        <w:rPr>
          <w:rStyle w:val="a3"/>
          <w:color w:val="000066"/>
          <w:sz w:val="32"/>
          <w:szCs w:val="32"/>
        </w:rPr>
        <w:t>Слушать - это эксплуатировать свой орган слуха, слышать же — это эксплуатировать свой мозг, концентрируя внимание на словах преподавателя.   </w:t>
      </w:r>
      <w:r w:rsidRPr="002C0F95">
        <w:rPr>
          <w:rStyle w:val="a3"/>
          <w:color w:val="000000"/>
          <w:sz w:val="32"/>
          <w:szCs w:val="32"/>
        </w:rPr>
        <w:t> </w:t>
      </w:r>
    </w:p>
    <w:p w:rsidR="002C0F95" w:rsidRPr="002C0F95" w:rsidRDefault="002C0F95" w:rsidP="002C0F95">
      <w:pPr>
        <w:jc w:val="both"/>
        <w:rPr>
          <w:color w:val="000000"/>
          <w:sz w:val="32"/>
          <w:szCs w:val="32"/>
        </w:rPr>
      </w:pPr>
      <w:r w:rsidRPr="002C0F95">
        <w:rPr>
          <w:color w:val="000000"/>
          <w:sz w:val="32"/>
          <w:szCs w:val="32"/>
        </w:rPr>
        <w:t xml:space="preserve">В психолого-педагогической литературе указывается ряд личностных качеств , способствующих эффективному общению. Среди них можно назвать следующие: · </w:t>
      </w:r>
    </w:p>
    <w:p w:rsidR="002C0F95" w:rsidRPr="002C0F95" w:rsidRDefault="002C0F95" w:rsidP="002C0F95">
      <w:pPr>
        <w:pStyle w:val="a4"/>
        <w:numPr>
          <w:ilvl w:val="0"/>
          <w:numId w:val="1"/>
        </w:numPr>
        <w:jc w:val="both"/>
        <w:rPr>
          <w:color w:val="000000"/>
          <w:sz w:val="32"/>
          <w:szCs w:val="32"/>
        </w:rPr>
      </w:pPr>
      <w:r w:rsidRPr="002C0F95">
        <w:rPr>
          <w:color w:val="000000"/>
          <w:sz w:val="32"/>
          <w:szCs w:val="32"/>
        </w:rPr>
        <w:t>фасцинация (основа обаяния);</w:t>
      </w:r>
    </w:p>
    <w:p w:rsidR="002C0F95" w:rsidRPr="002C0F95" w:rsidRDefault="002C0F95" w:rsidP="002C0F95">
      <w:pPr>
        <w:pStyle w:val="a4"/>
        <w:numPr>
          <w:ilvl w:val="0"/>
          <w:numId w:val="1"/>
        </w:numPr>
        <w:jc w:val="both"/>
        <w:rPr>
          <w:color w:val="000000"/>
          <w:sz w:val="32"/>
          <w:szCs w:val="32"/>
        </w:rPr>
      </w:pPr>
      <w:r w:rsidRPr="002C0F95">
        <w:rPr>
          <w:color w:val="000000"/>
          <w:sz w:val="32"/>
          <w:szCs w:val="32"/>
        </w:rPr>
        <w:t xml:space="preserve"> прямой и лучистый взгляд, голос, богатый · в тембровом отношении; </w:t>
      </w:r>
    </w:p>
    <w:p w:rsidR="002C0F95" w:rsidRPr="002C0F95" w:rsidRDefault="002C0F95" w:rsidP="002C0F95">
      <w:pPr>
        <w:pStyle w:val="a4"/>
        <w:numPr>
          <w:ilvl w:val="0"/>
          <w:numId w:val="1"/>
        </w:numPr>
        <w:jc w:val="both"/>
        <w:rPr>
          <w:color w:val="000000"/>
          <w:sz w:val="32"/>
          <w:szCs w:val="32"/>
        </w:rPr>
      </w:pPr>
      <w:r w:rsidRPr="002C0F95">
        <w:rPr>
          <w:color w:val="000000"/>
          <w:sz w:val="32"/>
          <w:szCs w:val="32"/>
        </w:rPr>
        <w:t>импровизационный ум;</w:t>
      </w:r>
    </w:p>
    <w:p w:rsidR="002C0F95" w:rsidRPr="002C0F95" w:rsidRDefault="002C0F95" w:rsidP="002C0F95">
      <w:pPr>
        <w:pStyle w:val="a4"/>
        <w:numPr>
          <w:ilvl w:val="0"/>
          <w:numId w:val="1"/>
        </w:numPr>
        <w:jc w:val="both"/>
        <w:rPr>
          <w:color w:val="000000"/>
          <w:sz w:val="32"/>
          <w:szCs w:val="32"/>
        </w:rPr>
      </w:pPr>
      <w:r w:rsidRPr="002C0F95">
        <w:rPr>
          <w:color w:val="000000"/>
          <w:sz w:val="32"/>
          <w:szCs w:val="32"/>
        </w:rPr>
        <w:t xml:space="preserve"> эмпатия (способность поставить себя на · место другого);</w:t>
      </w:r>
    </w:p>
    <w:p w:rsidR="002C0F95" w:rsidRPr="002C0F95" w:rsidRDefault="002C0F95" w:rsidP="002C0F95">
      <w:pPr>
        <w:pStyle w:val="a4"/>
        <w:numPr>
          <w:ilvl w:val="0"/>
          <w:numId w:val="1"/>
        </w:numPr>
        <w:jc w:val="both"/>
        <w:rPr>
          <w:color w:val="000000"/>
          <w:sz w:val="32"/>
          <w:szCs w:val="32"/>
        </w:rPr>
      </w:pPr>
      <w:r w:rsidRPr="002C0F95">
        <w:rPr>
          <w:color w:val="000000"/>
          <w:sz w:val="32"/>
          <w:szCs w:val="32"/>
        </w:rPr>
        <w:t> доброжелательность;</w:t>
      </w:r>
    </w:p>
    <w:p w:rsidR="002C0F95" w:rsidRPr="002C0F95" w:rsidRDefault="002C0F95" w:rsidP="002C0F95">
      <w:pPr>
        <w:pStyle w:val="a4"/>
        <w:numPr>
          <w:ilvl w:val="0"/>
          <w:numId w:val="1"/>
        </w:numPr>
        <w:jc w:val="both"/>
        <w:rPr>
          <w:color w:val="000000"/>
          <w:sz w:val="32"/>
          <w:szCs w:val="32"/>
        </w:rPr>
      </w:pPr>
      <w:r w:rsidRPr="002C0F95">
        <w:rPr>
          <w:color w:val="000000"/>
          <w:sz w:val="32"/>
          <w:szCs w:val="32"/>
        </w:rPr>
        <w:t xml:space="preserve"> аутентичность (умение быть собой);</w:t>
      </w:r>
    </w:p>
    <w:p w:rsidR="002C0F95" w:rsidRPr="002C0F95" w:rsidRDefault="002C0F95" w:rsidP="002C0F95">
      <w:pPr>
        <w:pStyle w:val="a4"/>
        <w:numPr>
          <w:ilvl w:val="0"/>
          <w:numId w:val="1"/>
        </w:numPr>
        <w:jc w:val="both"/>
        <w:rPr>
          <w:color w:val="000000"/>
          <w:sz w:val="32"/>
          <w:szCs w:val="32"/>
        </w:rPr>
      </w:pPr>
      <w:r w:rsidRPr="002C0F95">
        <w:rPr>
          <w:color w:val="000000"/>
          <w:sz w:val="32"/>
          <w:szCs w:val="32"/>
        </w:rPr>
        <w:t xml:space="preserve"> инициативность в общении;</w:t>
      </w:r>
    </w:p>
    <w:p w:rsidR="002C0F95" w:rsidRPr="002C0F95" w:rsidRDefault="002C0F95" w:rsidP="002C0F95">
      <w:pPr>
        <w:pStyle w:val="a4"/>
        <w:numPr>
          <w:ilvl w:val="0"/>
          <w:numId w:val="1"/>
        </w:numPr>
        <w:jc w:val="both"/>
        <w:rPr>
          <w:color w:val="000000"/>
          <w:sz w:val="32"/>
          <w:szCs w:val="32"/>
        </w:rPr>
      </w:pPr>
      <w:r w:rsidRPr="002C0F95">
        <w:rPr>
          <w:color w:val="000000"/>
          <w:sz w:val="32"/>
          <w:szCs w:val="32"/>
        </w:rPr>
        <w:t xml:space="preserve"> непосредственность;</w:t>
      </w:r>
    </w:p>
    <w:p w:rsidR="002C0F95" w:rsidRPr="002C0F95" w:rsidRDefault="002C0F95" w:rsidP="002C0F95">
      <w:pPr>
        <w:pStyle w:val="a4"/>
        <w:numPr>
          <w:ilvl w:val="0"/>
          <w:numId w:val="1"/>
        </w:numPr>
        <w:jc w:val="both"/>
        <w:rPr>
          <w:color w:val="000000"/>
          <w:sz w:val="32"/>
          <w:szCs w:val="32"/>
        </w:rPr>
      </w:pPr>
      <w:r w:rsidRPr="002C0F95">
        <w:rPr>
          <w:color w:val="000000"/>
          <w:sz w:val="32"/>
          <w:szCs w:val="32"/>
        </w:rPr>
        <w:t xml:space="preserve"> стремление к самопознанию. </w:t>
      </w:r>
    </w:p>
    <w:p w:rsidR="002C0F95" w:rsidRPr="002C0F95" w:rsidRDefault="002C0F95" w:rsidP="002C0F95">
      <w:pPr>
        <w:jc w:val="both"/>
        <w:rPr>
          <w:color w:val="000000"/>
          <w:sz w:val="32"/>
          <w:szCs w:val="32"/>
        </w:rPr>
      </w:pPr>
      <w:r w:rsidRPr="002C0F95">
        <w:rPr>
          <w:color w:val="000000"/>
          <w:sz w:val="32"/>
          <w:szCs w:val="32"/>
        </w:rPr>
        <w:t> </w:t>
      </w:r>
    </w:p>
    <w:p w:rsidR="00382EFB" w:rsidRPr="002C0F95" w:rsidRDefault="00382EFB">
      <w:pPr>
        <w:rPr>
          <w:sz w:val="32"/>
          <w:szCs w:val="32"/>
        </w:rPr>
      </w:pPr>
    </w:p>
    <w:sectPr w:rsidR="00382EFB" w:rsidRPr="002C0F95" w:rsidSect="00382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66D45"/>
    <w:multiLevelType w:val="hybridMultilevel"/>
    <w:tmpl w:val="678AB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C0F95"/>
    <w:rsid w:val="002C0F95"/>
    <w:rsid w:val="00382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C0F95"/>
    <w:rPr>
      <w:b/>
      <w:bCs/>
    </w:rPr>
  </w:style>
  <w:style w:type="paragraph" w:styleId="a4">
    <w:name w:val="List Paragraph"/>
    <w:basedOn w:val="a"/>
    <w:uiPriority w:val="34"/>
    <w:qFormat/>
    <w:rsid w:val="002C0F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2010-04-07T04:35:00Z</dcterms:created>
  <dcterms:modified xsi:type="dcterms:W3CDTF">2010-04-07T04:39:00Z</dcterms:modified>
</cp:coreProperties>
</file>